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B532" w14:textId="77777777" w:rsidR="003E20DA" w:rsidRPr="00DF3DCB" w:rsidRDefault="003E20DA" w:rsidP="003E20D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F3DCB">
        <w:rPr>
          <w:rFonts w:ascii="Times New Roman" w:hAnsi="Times New Roman"/>
          <w:b/>
          <w:bCs/>
        </w:rPr>
        <w:t>BOLU ABANT İZZET BAYSAL ÜNİVERİSTESİ</w:t>
      </w:r>
    </w:p>
    <w:p w14:paraId="44B04091" w14:textId="77777777" w:rsidR="003E20DA" w:rsidRPr="00DF3DCB" w:rsidRDefault="003E20DA" w:rsidP="003E20D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F3DCB">
        <w:rPr>
          <w:rFonts w:ascii="Times New Roman" w:hAnsi="Times New Roman"/>
          <w:b/>
          <w:bCs/>
        </w:rPr>
        <w:t>SAĞLIK BİLİMLERİ FAKÜLTESİ HEMŞİRELİK BÖLÜMÜ</w:t>
      </w:r>
    </w:p>
    <w:p w14:paraId="648751ED" w14:textId="56C24CC8" w:rsidR="003E20DA" w:rsidRPr="00DF3DCB" w:rsidRDefault="001A67A5" w:rsidP="003E20D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F3DCB">
        <w:rPr>
          <w:rFonts w:ascii="Times New Roman" w:hAnsi="Times New Roman"/>
          <w:b/>
          <w:bCs/>
        </w:rPr>
        <w:t xml:space="preserve">RUH SAĞLIĞI ve PSİKİYATRİ HEMŞİRELİĞİ </w:t>
      </w:r>
      <w:r w:rsidR="0048102F" w:rsidRPr="00DF3DCB">
        <w:rPr>
          <w:rFonts w:ascii="Times New Roman" w:hAnsi="Times New Roman"/>
          <w:b/>
          <w:bCs/>
        </w:rPr>
        <w:t>ALANI</w:t>
      </w:r>
      <w:r w:rsidR="003E20DA" w:rsidRPr="00DF3DCB">
        <w:rPr>
          <w:rFonts w:ascii="Times New Roman" w:hAnsi="Times New Roman"/>
          <w:b/>
          <w:bCs/>
        </w:rPr>
        <w:t xml:space="preserve"> BECERİ LİSTESİ</w:t>
      </w:r>
    </w:p>
    <w:p w14:paraId="337477E6" w14:textId="77777777" w:rsidR="00CB3D37" w:rsidRPr="00DF3DCB" w:rsidRDefault="00CB3D37" w:rsidP="00CB3D37">
      <w:pPr>
        <w:rPr>
          <w:rFonts w:ascii="Times New Roman" w:hAnsi="Times New Roman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807"/>
        <w:gridCol w:w="1385"/>
        <w:gridCol w:w="1760"/>
        <w:gridCol w:w="414"/>
        <w:gridCol w:w="414"/>
        <w:gridCol w:w="414"/>
        <w:gridCol w:w="6"/>
        <w:gridCol w:w="632"/>
        <w:gridCol w:w="641"/>
        <w:gridCol w:w="437"/>
        <w:gridCol w:w="439"/>
        <w:gridCol w:w="442"/>
        <w:gridCol w:w="602"/>
        <w:gridCol w:w="599"/>
      </w:tblGrid>
      <w:tr w:rsidR="00DF3DCB" w:rsidRPr="00DF3DCB" w14:paraId="4DAEA74E" w14:textId="77777777" w:rsidTr="00DF3DCB">
        <w:tc>
          <w:tcPr>
            <w:tcW w:w="2570" w:type="pct"/>
            <w:gridSpan w:val="2"/>
          </w:tcPr>
          <w:p w14:paraId="5B2FEE99" w14:textId="77777777" w:rsidR="00FF100F" w:rsidRPr="00DF3DCB" w:rsidRDefault="00FF100F" w:rsidP="009C277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9" w:type="pct"/>
          </w:tcPr>
          <w:p w14:paraId="0DC8222F" w14:textId="2FE6AB90" w:rsidR="00FF100F" w:rsidRPr="00DF3DCB" w:rsidRDefault="00FF100F" w:rsidP="00DF3DCB">
            <w:pPr>
              <w:ind w:right="-87"/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Gözlemlenemedi</w:t>
            </w:r>
          </w:p>
        </w:tc>
        <w:tc>
          <w:tcPr>
            <w:tcW w:w="446" w:type="pct"/>
            <w:gridSpan w:val="4"/>
          </w:tcPr>
          <w:p w14:paraId="58E14609" w14:textId="7524546F" w:rsidR="00FF100F" w:rsidRPr="00DF3DCB" w:rsidRDefault="00FF100F" w:rsidP="00DF3DCB">
            <w:pPr>
              <w:ind w:right="-114"/>
              <w:rPr>
                <w:rFonts w:ascii="Times New Roman" w:hAnsi="Times New Roman"/>
                <w:b/>
                <w:bCs/>
              </w:rPr>
            </w:pPr>
            <w:r w:rsidRPr="00DF3DCB">
              <w:rPr>
                <w:rFonts w:ascii="Times New Roman" w:hAnsi="Times New Roman"/>
                <w:b/>
              </w:rPr>
              <w:t>Beklentinin altında</w:t>
            </w:r>
          </w:p>
        </w:tc>
        <w:tc>
          <w:tcPr>
            <w:tcW w:w="455" w:type="pct"/>
            <w:gridSpan w:val="2"/>
          </w:tcPr>
          <w:p w14:paraId="5548BB08" w14:textId="69BCFBE0" w:rsidR="00FF100F" w:rsidRPr="00DF3DCB" w:rsidRDefault="00FF100F" w:rsidP="009C277C">
            <w:pPr>
              <w:rPr>
                <w:rFonts w:ascii="Times New Roman" w:hAnsi="Times New Roman"/>
                <w:b/>
                <w:bCs/>
              </w:rPr>
            </w:pPr>
            <w:r w:rsidRPr="00DF3DCB">
              <w:rPr>
                <w:rFonts w:ascii="Times New Roman" w:hAnsi="Times New Roman"/>
                <w:b/>
              </w:rPr>
              <w:t>Sınırda</w:t>
            </w:r>
          </w:p>
        </w:tc>
        <w:tc>
          <w:tcPr>
            <w:tcW w:w="471" w:type="pct"/>
            <w:gridSpan w:val="3"/>
          </w:tcPr>
          <w:p w14:paraId="623C1418" w14:textId="1217A4C8" w:rsidR="00FF100F" w:rsidRPr="00DF3DCB" w:rsidRDefault="00FF100F" w:rsidP="009C277C">
            <w:pPr>
              <w:rPr>
                <w:rFonts w:ascii="Times New Roman" w:hAnsi="Times New Roman"/>
                <w:b/>
                <w:bCs/>
              </w:rPr>
            </w:pPr>
            <w:r w:rsidRPr="00DF3DCB">
              <w:rPr>
                <w:rFonts w:ascii="Times New Roman" w:hAnsi="Times New Roman"/>
                <w:b/>
              </w:rPr>
              <w:t>Beklenti düzeyinde</w:t>
            </w:r>
          </w:p>
        </w:tc>
        <w:tc>
          <w:tcPr>
            <w:tcW w:w="429" w:type="pct"/>
            <w:gridSpan w:val="2"/>
          </w:tcPr>
          <w:p w14:paraId="35DBD607" w14:textId="30194F6B" w:rsidR="00FF100F" w:rsidRPr="00DF3DCB" w:rsidRDefault="00FF100F" w:rsidP="009C277C">
            <w:pPr>
              <w:rPr>
                <w:rFonts w:ascii="Times New Roman" w:hAnsi="Times New Roman"/>
                <w:b/>
                <w:bCs/>
                <w:highlight w:val="yellow"/>
              </w:rPr>
            </w:pPr>
            <w:r w:rsidRPr="00DF3DCB">
              <w:rPr>
                <w:rFonts w:ascii="Times New Roman" w:hAnsi="Times New Roman"/>
                <w:b/>
              </w:rPr>
              <w:t>Üst düzeyde</w:t>
            </w:r>
          </w:p>
        </w:tc>
      </w:tr>
      <w:tr w:rsidR="00DF3DCB" w:rsidRPr="00DF3DCB" w14:paraId="70D8BED8" w14:textId="77777777" w:rsidTr="00DF3DCB">
        <w:tc>
          <w:tcPr>
            <w:tcW w:w="2075" w:type="pct"/>
          </w:tcPr>
          <w:p w14:paraId="77BB27EE" w14:textId="3081E58B" w:rsidR="00DF3DCB" w:rsidRPr="00DF3DCB" w:rsidRDefault="00DF3DCB" w:rsidP="009C277C">
            <w:pPr>
              <w:rPr>
                <w:rFonts w:ascii="Times New Roman" w:hAnsi="Times New Roman"/>
                <w:b/>
                <w:bCs/>
              </w:rPr>
            </w:pPr>
            <w:r w:rsidRPr="00DF3DCB">
              <w:rPr>
                <w:rFonts w:ascii="Times New Roman" w:hAnsi="Times New Roman"/>
                <w:b/>
                <w:bCs/>
              </w:rPr>
              <w:t>Beceriler</w:t>
            </w:r>
          </w:p>
        </w:tc>
        <w:tc>
          <w:tcPr>
            <w:tcW w:w="495" w:type="pct"/>
          </w:tcPr>
          <w:p w14:paraId="15DAA306" w14:textId="55C3F0D4" w:rsidR="00DF3DCB" w:rsidRPr="00DF3DCB" w:rsidRDefault="00DF3DCB" w:rsidP="00DF3D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Puanlama</w:t>
            </w:r>
          </w:p>
        </w:tc>
        <w:tc>
          <w:tcPr>
            <w:tcW w:w="629" w:type="pct"/>
          </w:tcPr>
          <w:p w14:paraId="277798B7" w14:textId="6A212D7A" w:rsidR="00DF3DCB" w:rsidRPr="00DF3DCB" w:rsidRDefault="00DF3DCB" w:rsidP="00DF3DCB">
            <w:pPr>
              <w:ind w:left="-78" w:right="-87"/>
              <w:jc w:val="center"/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8" w:type="pct"/>
          </w:tcPr>
          <w:p w14:paraId="747DF28F" w14:textId="3D70B25E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" w:type="pct"/>
          </w:tcPr>
          <w:p w14:paraId="1ECF47AB" w14:textId="5E4E6E6B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" w:type="pct"/>
          </w:tcPr>
          <w:p w14:paraId="61F7C627" w14:textId="01EEE9A6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8" w:type="pct"/>
            <w:gridSpan w:val="2"/>
          </w:tcPr>
          <w:p w14:paraId="279DE32D" w14:textId="6F210D3C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9" w:type="pct"/>
          </w:tcPr>
          <w:p w14:paraId="7979A732" w14:textId="6205B978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" w:type="pct"/>
          </w:tcPr>
          <w:p w14:paraId="53BEAC57" w14:textId="29047AC1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7" w:type="pct"/>
          </w:tcPr>
          <w:p w14:paraId="54E67ADE" w14:textId="2BE60B5E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8" w:type="pct"/>
          </w:tcPr>
          <w:p w14:paraId="4B1031FC" w14:textId="334ED30A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5" w:type="pct"/>
          </w:tcPr>
          <w:p w14:paraId="2F315F3B" w14:textId="141F370C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4" w:type="pct"/>
          </w:tcPr>
          <w:p w14:paraId="475A5E19" w14:textId="7A5393C9" w:rsidR="00DF3DCB" w:rsidRPr="00DF3DCB" w:rsidRDefault="00DF3DCB" w:rsidP="009C277C">
            <w:pPr>
              <w:rPr>
                <w:rFonts w:ascii="Times New Roman" w:hAnsi="Times New Roman"/>
                <w:b/>
              </w:rPr>
            </w:pPr>
            <w:r w:rsidRPr="00DF3DCB">
              <w:rPr>
                <w:rFonts w:ascii="Times New Roman" w:hAnsi="Times New Roman"/>
                <w:b/>
              </w:rPr>
              <w:t>10</w:t>
            </w:r>
          </w:p>
        </w:tc>
      </w:tr>
      <w:tr w:rsidR="00DF3DCB" w:rsidRPr="00DF3DCB" w14:paraId="55018344" w14:textId="77777777" w:rsidTr="00DF3DCB">
        <w:tc>
          <w:tcPr>
            <w:tcW w:w="2570" w:type="pct"/>
            <w:gridSpan w:val="2"/>
          </w:tcPr>
          <w:p w14:paraId="4664311C" w14:textId="6F2B4479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Profesyonel tutum ve davranışlarda bulunma (duruş, tutum, beden dili, kılık kıyafet vb.)</w:t>
            </w:r>
          </w:p>
        </w:tc>
        <w:tc>
          <w:tcPr>
            <w:tcW w:w="629" w:type="pct"/>
          </w:tcPr>
          <w:p w14:paraId="26403BDE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gridSpan w:val="4"/>
          </w:tcPr>
          <w:p w14:paraId="0CBCE8AD" w14:textId="06BD465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" w:type="pct"/>
            <w:gridSpan w:val="2"/>
          </w:tcPr>
          <w:p w14:paraId="4636DEBC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" w:type="pct"/>
            <w:gridSpan w:val="3"/>
          </w:tcPr>
          <w:p w14:paraId="420B9A61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</w:tcPr>
          <w:p w14:paraId="522E4B09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F3DCB" w:rsidRPr="00DF3DCB" w14:paraId="2A74B6ED" w14:textId="77777777" w:rsidTr="00DF3DCB">
        <w:tc>
          <w:tcPr>
            <w:tcW w:w="2570" w:type="pct"/>
            <w:gridSpan w:val="2"/>
          </w:tcPr>
          <w:p w14:paraId="6D731182" w14:textId="542762A8" w:rsidR="00FF100F" w:rsidRPr="00DF3DCB" w:rsidRDefault="003F3379" w:rsidP="003F3379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Profesyonel bakım verme ilişk</w:t>
            </w:r>
            <w:r w:rsidR="006A1143" w:rsidRPr="00DF3DCB">
              <w:rPr>
                <w:rFonts w:ascii="Times New Roman" w:hAnsi="Times New Roman"/>
                <w:sz w:val="20"/>
                <w:szCs w:val="20"/>
              </w:rPr>
              <w:t>i</w:t>
            </w:r>
            <w:r w:rsidRPr="00DF3DCB">
              <w:rPr>
                <w:rFonts w:ascii="Times New Roman" w:hAnsi="Times New Roman"/>
                <w:sz w:val="20"/>
                <w:szCs w:val="20"/>
              </w:rPr>
              <w:t>leri için gerekli profesyonel sınırları geliştirebilme</w:t>
            </w:r>
          </w:p>
        </w:tc>
        <w:tc>
          <w:tcPr>
            <w:tcW w:w="629" w:type="pct"/>
          </w:tcPr>
          <w:p w14:paraId="5DE9607F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gridSpan w:val="4"/>
          </w:tcPr>
          <w:p w14:paraId="72738E80" w14:textId="182BA86F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" w:type="pct"/>
            <w:gridSpan w:val="2"/>
          </w:tcPr>
          <w:p w14:paraId="562EC274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" w:type="pct"/>
            <w:gridSpan w:val="3"/>
          </w:tcPr>
          <w:p w14:paraId="5AE6C304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</w:tcPr>
          <w:p w14:paraId="61D4595A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F3DCB" w:rsidRPr="00DF3DCB" w14:paraId="46076104" w14:textId="77777777" w:rsidTr="00DF3DCB">
        <w:tc>
          <w:tcPr>
            <w:tcW w:w="2570" w:type="pct"/>
            <w:gridSpan w:val="2"/>
          </w:tcPr>
          <w:p w14:paraId="0896D1F8" w14:textId="3F12EEFE" w:rsidR="00FF100F" w:rsidRPr="00DF3DCB" w:rsidRDefault="00FF100F" w:rsidP="00CB3D37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 xml:space="preserve">Ruh sağlığını korumak ve geliştirmek amacıyla toplumun bir grubuna yönelik sağlık eğitimi planlayabilme ve uygulama  </w:t>
            </w:r>
          </w:p>
        </w:tc>
        <w:tc>
          <w:tcPr>
            <w:tcW w:w="629" w:type="pct"/>
          </w:tcPr>
          <w:p w14:paraId="7755A758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gridSpan w:val="4"/>
          </w:tcPr>
          <w:p w14:paraId="1D01BBF6" w14:textId="5FB67FE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" w:type="pct"/>
            <w:gridSpan w:val="2"/>
          </w:tcPr>
          <w:p w14:paraId="66948DED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" w:type="pct"/>
            <w:gridSpan w:val="3"/>
          </w:tcPr>
          <w:p w14:paraId="6C15BAD3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</w:tcPr>
          <w:p w14:paraId="18AD28EA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F3DCB" w:rsidRPr="00DF3DCB" w14:paraId="538373A3" w14:textId="77777777" w:rsidTr="00DF3DCB">
        <w:tc>
          <w:tcPr>
            <w:tcW w:w="2570" w:type="pct"/>
            <w:gridSpan w:val="2"/>
          </w:tcPr>
          <w:p w14:paraId="50AD8528" w14:textId="08C3176E" w:rsidR="00FF100F" w:rsidRPr="00DF3DCB" w:rsidRDefault="00FF100F" w:rsidP="00CB3D3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DCB">
              <w:rPr>
                <w:rFonts w:ascii="Times New Roman" w:hAnsi="Times New Roman"/>
                <w:bCs/>
                <w:sz w:val="20"/>
                <w:szCs w:val="20"/>
              </w:rPr>
              <w:t>Psikiyatrik hastalıkları belirleyebilme ve ayırt edebilme</w:t>
            </w:r>
          </w:p>
        </w:tc>
        <w:tc>
          <w:tcPr>
            <w:tcW w:w="629" w:type="pct"/>
          </w:tcPr>
          <w:p w14:paraId="1DD5DEDB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gridSpan w:val="4"/>
          </w:tcPr>
          <w:p w14:paraId="2BDA38E2" w14:textId="5BC13332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" w:type="pct"/>
            <w:gridSpan w:val="2"/>
          </w:tcPr>
          <w:p w14:paraId="6DC4F869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" w:type="pct"/>
            <w:gridSpan w:val="3"/>
          </w:tcPr>
          <w:p w14:paraId="387ACAD5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</w:tcPr>
          <w:p w14:paraId="59C41C6D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F3DCB" w:rsidRPr="00DF3DCB" w14:paraId="1D2A3B61" w14:textId="77777777" w:rsidTr="00DF3DCB">
        <w:tc>
          <w:tcPr>
            <w:tcW w:w="2570" w:type="pct"/>
            <w:gridSpan w:val="2"/>
          </w:tcPr>
          <w:p w14:paraId="2AC7DB3C" w14:textId="38E31DB4" w:rsidR="00FF100F" w:rsidRPr="00DF3DCB" w:rsidRDefault="00FF100F" w:rsidP="00CB3D37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Terapötik iletişim yöntemlerini kullanabilme (aktif dinleme, açık uçlu sorular sorabilme, empati kurabilme vb.)</w:t>
            </w:r>
          </w:p>
        </w:tc>
        <w:tc>
          <w:tcPr>
            <w:tcW w:w="629" w:type="pct"/>
          </w:tcPr>
          <w:p w14:paraId="740716C6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gridSpan w:val="4"/>
          </w:tcPr>
          <w:p w14:paraId="503247B1" w14:textId="54CDBE3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" w:type="pct"/>
            <w:gridSpan w:val="2"/>
          </w:tcPr>
          <w:p w14:paraId="33F5224D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" w:type="pct"/>
            <w:gridSpan w:val="3"/>
          </w:tcPr>
          <w:p w14:paraId="5E31A502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</w:tcPr>
          <w:p w14:paraId="3194310B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F3DCB" w:rsidRPr="00DF3DCB" w14:paraId="55673DC9" w14:textId="77777777" w:rsidTr="00DF3DCB">
        <w:tc>
          <w:tcPr>
            <w:tcW w:w="2570" w:type="pct"/>
            <w:gridSpan w:val="2"/>
          </w:tcPr>
          <w:p w14:paraId="3AB4296C" w14:textId="1C3056CB" w:rsidR="00FF100F" w:rsidRPr="00DF3DCB" w:rsidRDefault="00FF100F" w:rsidP="00AF07EC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Terapötik ilişki kurarak klinik görüşme yapabilmek için ortamı oluşturma (yer, zaman vb.)</w:t>
            </w:r>
          </w:p>
        </w:tc>
        <w:tc>
          <w:tcPr>
            <w:tcW w:w="629" w:type="pct"/>
          </w:tcPr>
          <w:p w14:paraId="1B541076" w14:textId="77777777" w:rsidR="00FF100F" w:rsidRPr="00DF3DCB" w:rsidRDefault="00FF100F" w:rsidP="00AF07E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gridSpan w:val="4"/>
          </w:tcPr>
          <w:p w14:paraId="2CA5F7F7" w14:textId="5FAD6DA4" w:rsidR="00FF100F" w:rsidRPr="00DF3DCB" w:rsidRDefault="00FF100F" w:rsidP="00AF07E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" w:type="pct"/>
            <w:gridSpan w:val="2"/>
          </w:tcPr>
          <w:p w14:paraId="76268F80" w14:textId="77777777" w:rsidR="00FF100F" w:rsidRPr="00DF3DCB" w:rsidRDefault="00FF100F" w:rsidP="00AF07E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" w:type="pct"/>
            <w:gridSpan w:val="3"/>
          </w:tcPr>
          <w:p w14:paraId="405C1A5C" w14:textId="77777777" w:rsidR="00FF100F" w:rsidRPr="00DF3DCB" w:rsidRDefault="00FF100F" w:rsidP="00AF07E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</w:tcPr>
          <w:p w14:paraId="286C14D0" w14:textId="77777777" w:rsidR="00FF100F" w:rsidRPr="00DF3DCB" w:rsidRDefault="00FF100F" w:rsidP="00AF07E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F3DCB" w:rsidRPr="00DF3DCB" w14:paraId="47E3598D" w14:textId="77777777" w:rsidTr="00DF3DCB">
        <w:tc>
          <w:tcPr>
            <w:tcW w:w="2570" w:type="pct"/>
            <w:gridSpan w:val="2"/>
          </w:tcPr>
          <w:p w14:paraId="50CF0007" w14:textId="064F8FBA" w:rsidR="00FF100F" w:rsidRPr="00DF3DCB" w:rsidRDefault="00FF100F" w:rsidP="00CB3D37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Klinik görüşmeyi başlatabilme ve yöntemleri (kendini tanıtma, hitap, açık uçlu sorularla başlama, devam etmesini teşvik etme vb.) uygun kullanabilme</w:t>
            </w:r>
          </w:p>
        </w:tc>
        <w:tc>
          <w:tcPr>
            <w:tcW w:w="629" w:type="pct"/>
          </w:tcPr>
          <w:p w14:paraId="41936B94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gridSpan w:val="4"/>
          </w:tcPr>
          <w:p w14:paraId="3040F4C5" w14:textId="0BF7EEDE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" w:type="pct"/>
            <w:gridSpan w:val="2"/>
          </w:tcPr>
          <w:p w14:paraId="46FAF671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" w:type="pct"/>
            <w:gridSpan w:val="3"/>
          </w:tcPr>
          <w:p w14:paraId="24CD34D4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</w:tcPr>
          <w:p w14:paraId="6F707271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F3DCB" w:rsidRPr="00DF3DCB" w14:paraId="63BC3F50" w14:textId="77777777" w:rsidTr="00DF3DCB">
        <w:tc>
          <w:tcPr>
            <w:tcW w:w="2570" w:type="pct"/>
            <w:gridSpan w:val="2"/>
          </w:tcPr>
          <w:p w14:paraId="57F3A720" w14:textId="567660C4" w:rsidR="00FF100F" w:rsidRPr="00DF3DCB" w:rsidRDefault="00FF100F" w:rsidP="00CB3D37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Klinik görüşmeyi sürdürebilme ve yöntemleri (soru sorma, açıklama, yoğunlaştırma, geri bildirim vb.) uygun kullanabilme</w:t>
            </w:r>
          </w:p>
        </w:tc>
        <w:tc>
          <w:tcPr>
            <w:tcW w:w="629" w:type="pct"/>
          </w:tcPr>
          <w:p w14:paraId="6DA37C46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" w:type="pct"/>
            <w:gridSpan w:val="4"/>
          </w:tcPr>
          <w:p w14:paraId="395F63A5" w14:textId="2054BB55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" w:type="pct"/>
            <w:gridSpan w:val="2"/>
          </w:tcPr>
          <w:p w14:paraId="1B7E95CC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" w:type="pct"/>
            <w:gridSpan w:val="3"/>
          </w:tcPr>
          <w:p w14:paraId="62457951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9" w:type="pct"/>
            <w:gridSpan w:val="2"/>
          </w:tcPr>
          <w:p w14:paraId="1E4BF9D6" w14:textId="77777777" w:rsidR="00FF100F" w:rsidRPr="00DF3DCB" w:rsidRDefault="00FF100F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F3DCB" w:rsidRPr="00DF3DCB" w14:paraId="27A22823" w14:textId="77777777" w:rsidTr="00DF3DCB">
        <w:tc>
          <w:tcPr>
            <w:tcW w:w="2570" w:type="pct"/>
            <w:gridSpan w:val="2"/>
          </w:tcPr>
          <w:p w14:paraId="64C3E1B9" w14:textId="4CE6FB7F" w:rsidR="00FF100F" w:rsidRPr="00DF3DCB" w:rsidRDefault="00FF100F" w:rsidP="00741A31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lastRenderedPageBreak/>
              <w:t>Klinik görüşmeyi sonlandırma ve yöntemleri (sona yaklaşma bilgisi verme, özetleme, sonraki görüşmeyi ayarlama vb.) uygun kullanabilme</w:t>
            </w:r>
          </w:p>
        </w:tc>
        <w:tc>
          <w:tcPr>
            <w:tcW w:w="629" w:type="pct"/>
          </w:tcPr>
          <w:p w14:paraId="7D77816B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49B75FC8" w14:textId="71EF1EA5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1AE252E0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77921F55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3BC8F66B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077A18F9" w14:textId="77777777" w:rsidTr="00DF3DCB">
        <w:tc>
          <w:tcPr>
            <w:tcW w:w="2570" w:type="pct"/>
            <w:gridSpan w:val="2"/>
          </w:tcPr>
          <w:p w14:paraId="5366B066" w14:textId="3BE43007" w:rsidR="00FF100F" w:rsidRPr="00DF3DCB" w:rsidRDefault="00FF100F" w:rsidP="00741A31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 xml:space="preserve">Bakım verdiği bireylerin gözlemini gerçekleştirebilme </w:t>
            </w:r>
          </w:p>
        </w:tc>
        <w:tc>
          <w:tcPr>
            <w:tcW w:w="629" w:type="pct"/>
          </w:tcPr>
          <w:p w14:paraId="13899C95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258A2E2B" w14:textId="1F301B0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4119FDCA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1D2A03E1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6FE38BE1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3C0A4074" w14:textId="77777777" w:rsidTr="00DF3DCB">
        <w:tc>
          <w:tcPr>
            <w:tcW w:w="2570" w:type="pct"/>
            <w:gridSpan w:val="2"/>
          </w:tcPr>
          <w:p w14:paraId="4588CA04" w14:textId="77777777" w:rsidR="00FF100F" w:rsidRPr="00DF3DCB" w:rsidRDefault="00FF100F" w:rsidP="00DF6FB5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Psikiyatri kliniğine özgü kayıt tutabilme</w:t>
            </w:r>
          </w:p>
        </w:tc>
        <w:tc>
          <w:tcPr>
            <w:tcW w:w="629" w:type="pct"/>
          </w:tcPr>
          <w:p w14:paraId="77055A91" w14:textId="77777777" w:rsidR="00FF100F" w:rsidRPr="00DF3DCB" w:rsidRDefault="00FF100F" w:rsidP="00DF6FB5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2BBAD4FE" w14:textId="21ACA367" w:rsidR="00FF100F" w:rsidRPr="00DF3DCB" w:rsidRDefault="00FF100F" w:rsidP="00DF6FB5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3989F070" w14:textId="77777777" w:rsidR="00FF100F" w:rsidRPr="00DF3DCB" w:rsidRDefault="00FF100F" w:rsidP="00DF6FB5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7BD9BC32" w14:textId="77777777" w:rsidR="00FF100F" w:rsidRPr="00DF3DCB" w:rsidRDefault="00FF100F" w:rsidP="00DF6FB5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6B15BD40" w14:textId="77777777" w:rsidR="00FF100F" w:rsidRPr="00DF3DCB" w:rsidRDefault="00FF100F" w:rsidP="00DF6FB5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2C9032AF" w14:textId="77777777" w:rsidTr="00DF3DCB">
        <w:tc>
          <w:tcPr>
            <w:tcW w:w="2570" w:type="pct"/>
            <w:gridSpan w:val="2"/>
          </w:tcPr>
          <w:p w14:paraId="7D97026A" w14:textId="032BC106" w:rsidR="00FF100F" w:rsidRPr="00DF3DCB" w:rsidRDefault="00FF100F" w:rsidP="00D01AE0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 xml:space="preserve">Bireyin sağlığı veya durumuyla ilgili kapsamlı veri toplayabilme   </w:t>
            </w:r>
          </w:p>
        </w:tc>
        <w:tc>
          <w:tcPr>
            <w:tcW w:w="629" w:type="pct"/>
          </w:tcPr>
          <w:p w14:paraId="35511DF0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25449405" w14:textId="682D84EB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52EF52DD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424ADA54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4CA68D86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1A110828" w14:textId="77777777" w:rsidTr="00DF3DCB">
        <w:tc>
          <w:tcPr>
            <w:tcW w:w="2570" w:type="pct"/>
            <w:gridSpan w:val="2"/>
          </w:tcPr>
          <w:p w14:paraId="7083CBFC" w14:textId="7A7BC1DB" w:rsidR="00FF100F" w:rsidRPr="00DF3DCB" w:rsidRDefault="00FF100F" w:rsidP="00D01AE0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Ruhsal durum değerlendirme yapabilme veya mini mental muayene yapabilme</w:t>
            </w:r>
          </w:p>
        </w:tc>
        <w:tc>
          <w:tcPr>
            <w:tcW w:w="629" w:type="pct"/>
          </w:tcPr>
          <w:p w14:paraId="1DA7E98E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0B357EA2" w14:textId="40B5E891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1E47B88A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407F35A3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6B398E32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20C537BF" w14:textId="77777777" w:rsidTr="00DF3DCB">
        <w:tc>
          <w:tcPr>
            <w:tcW w:w="2570" w:type="pct"/>
            <w:gridSpan w:val="2"/>
          </w:tcPr>
          <w:p w14:paraId="32350216" w14:textId="6C0C0DC4" w:rsidR="00FF100F" w:rsidRPr="00DF3DCB" w:rsidRDefault="00B13AC0" w:rsidP="0029534C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Saldırganlık veya intihar dahil olmak üzere kendine veya diğerlerine yönelik şiddet</w:t>
            </w:r>
            <w:r w:rsidR="0029534C" w:rsidRPr="00DF3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00F" w:rsidRPr="00DF3DCB">
              <w:rPr>
                <w:rFonts w:ascii="Times New Roman" w:hAnsi="Times New Roman"/>
                <w:sz w:val="20"/>
                <w:szCs w:val="20"/>
              </w:rPr>
              <w:t>riskini değerlendirebilme</w:t>
            </w:r>
          </w:p>
        </w:tc>
        <w:tc>
          <w:tcPr>
            <w:tcW w:w="629" w:type="pct"/>
          </w:tcPr>
          <w:p w14:paraId="13EAD4AC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369DD172" w14:textId="3D662D76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5F78D8E1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3A25211B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3D73DBD4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167557CC" w14:textId="77777777" w:rsidTr="00DF3DCB">
        <w:tc>
          <w:tcPr>
            <w:tcW w:w="2570" w:type="pct"/>
            <w:gridSpan w:val="2"/>
          </w:tcPr>
          <w:p w14:paraId="2AD256AF" w14:textId="1B2E93BE" w:rsidR="003C2074" w:rsidRPr="00DF3DCB" w:rsidRDefault="005872F7" w:rsidP="0029534C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Komorbid tıbbi tanıları</w:t>
            </w:r>
            <w:r w:rsidR="00F93899" w:rsidRPr="00DF3DCB">
              <w:rPr>
                <w:rFonts w:ascii="Times New Roman" w:hAnsi="Times New Roman"/>
                <w:sz w:val="20"/>
                <w:szCs w:val="20"/>
              </w:rPr>
              <w:t xml:space="preserve">nın etkilerini ve bedensel-ruhsal etkileşimin klinik prezantasyonunu değerlendirebilme </w:t>
            </w:r>
          </w:p>
        </w:tc>
        <w:tc>
          <w:tcPr>
            <w:tcW w:w="629" w:type="pct"/>
          </w:tcPr>
          <w:p w14:paraId="625450E3" w14:textId="77777777" w:rsidR="003C2074" w:rsidRPr="00DF3DCB" w:rsidRDefault="003C2074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57B00215" w14:textId="77777777" w:rsidR="003C2074" w:rsidRPr="00DF3DCB" w:rsidRDefault="003C2074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164CD5DE" w14:textId="77777777" w:rsidR="003C2074" w:rsidRPr="00DF3DCB" w:rsidRDefault="003C2074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1CB57141" w14:textId="77777777" w:rsidR="003C2074" w:rsidRPr="00DF3DCB" w:rsidRDefault="003C2074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77C688A7" w14:textId="77777777" w:rsidR="003C2074" w:rsidRPr="00DF3DCB" w:rsidRDefault="003C2074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7FCFA529" w14:textId="77777777" w:rsidTr="00DF3DCB">
        <w:tc>
          <w:tcPr>
            <w:tcW w:w="2570" w:type="pct"/>
            <w:gridSpan w:val="2"/>
          </w:tcPr>
          <w:p w14:paraId="2E1CD1FB" w14:textId="1F93BA3A" w:rsidR="00FF100F" w:rsidRPr="00DF3DCB" w:rsidRDefault="00FF100F" w:rsidP="005448C8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Risk seviyeleri de dahil olmak üzere toplanan veriler doğrultusunda hemşirelik tanısı/ruhsal hastalık sınıflamasına göre adlandırabilme</w:t>
            </w:r>
          </w:p>
        </w:tc>
        <w:tc>
          <w:tcPr>
            <w:tcW w:w="629" w:type="pct"/>
          </w:tcPr>
          <w:p w14:paraId="6BB40442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22B0471A" w14:textId="006988DC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5FA47DC5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4479D9CA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11A4F174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0C71292F" w14:textId="77777777" w:rsidTr="00DF3DCB">
        <w:tc>
          <w:tcPr>
            <w:tcW w:w="2570" w:type="pct"/>
            <w:gridSpan w:val="2"/>
          </w:tcPr>
          <w:p w14:paraId="11FC160A" w14:textId="5B5053CD" w:rsidR="00FF100F" w:rsidRPr="00DF3DCB" w:rsidRDefault="00FF100F" w:rsidP="00D01AE0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Hemşirelik tanılarını etiyolojik ve tanımlayıcı özellikleriyle birlikte belirleme ve öncelik sırasına koyabilme</w:t>
            </w:r>
          </w:p>
        </w:tc>
        <w:tc>
          <w:tcPr>
            <w:tcW w:w="629" w:type="pct"/>
          </w:tcPr>
          <w:p w14:paraId="2BCE8950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0EE63DA0" w14:textId="4CDBEAE1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31D6DB3F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1AA5DB9A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67E66302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5552AC3D" w14:textId="77777777" w:rsidTr="00DF3DCB">
        <w:tc>
          <w:tcPr>
            <w:tcW w:w="2570" w:type="pct"/>
            <w:gridSpan w:val="2"/>
          </w:tcPr>
          <w:p w14:paraId="20667304" w14:textId="74AFA789" w:rsidR="00FF100F" w:rsidRPr="00DF3DCB" w:rsidRDefault="00FF100F" w:rsidP="00D01AE0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Hastaya ve duruma göre bireyselleştirilmiş beklenen bakım sonuçlarını belirleyebilme</w:t>
            </w:r>
          </w:p>
        </w:tc>
        <w:tc>
          <w:tcPr>
            <w:tcW w:w="629" w:type="pct"/>
          </w:tcPr>
          <w:p w14:paraId="11C814FA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1557253D" w14:textId="63A6D1B6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4B3C6542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6705757B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5778EE16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4E3D3221" w14:textId="77777777" w:rsidTr="00DF3DCB">
        <w:tc>
          <w:tcPr>
            <w:tcW w:w="2570" w:type="pct"/>
            <w:gridSpan w:val="2"/>
          </w:tcPr>
          <w:p w14:paraId="1E997F62" w14:textId="22A12073" w:rsidR="00FF100F" w:rsidRPr="00DF3DCB" w:rsidRDefault="00FF100F" w:rsidP="00D01AE0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Beklenen bakım sonuçlarını oluşturmak için strateji ve alternatifler belirleyen bir plan geliştirebilme</w:t>
            </w:r>
          </w:p>
        </w:tc>
        <w:tc>
          <w:tcPr>
            <w:tcW w:w="629" w:type="pct"/>
          </w:tcPr>
          <w:p w14:paraId="78377A32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01B89CC9" w14:textId="04096A16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226377C1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5CF5EB73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61567E6E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7821F242" w14:textId="77777777" w:rsidTr="00DF3DCB">
        <w:tc>
          <w:tcPr>
            <w:tcW w:w="2570" w:type="pct"/>
            <w:gridSpan w:val="2"/>
          </w:tcPr>
          <w:p w14:paraId="2022ECD1" w14:textId="18E08ED9" w:rsidR="00FF100F" w:rsidRPr="00DF3DCB" w:rsidRDefault="00FF100F" w:rsidP="0039317A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Bireyin öz-bakımına katılması ve bağımsızlığını geliştirmesini destekleyebilme</w:t>
            </w:r>
          </w:p>
        </w:tc>
        <w:tc>
          <w:tcPr>
            <w:tcW w:w="629" w:type="pct"/>
          </w:tcPr>
          <w:p w14:paraId="311118C4" w14:textId="77777777" w:rsidR="00FF100F" w:rsidRPr="00DF3DCB" w:rsidRDefault="00FF100F" w:rsidP="0039317A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76E3C1EC" w14:textId="2268FF26" w:rsidR="00FF100F" w:rsidRPr="00DF3DCB" w:rsidRDefault="00FF100F" w:rsidP="0039317A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1A937D30" w14:textId="77777777" w:rsidR="00FF100F" w:rsidRPr="00DF3DCB" w:rsidRDefault="00FF100F" w:rsidP="0039317A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2736570E" w14:textId="77777777" w:rsidR="00FF100F" w:rsidRPr="00DF3DCB" w:rsidRDefault="00FF100F" w:rsidP="0039317A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6AB68BE6" w14:textId="77777777" w:rsidR="00FF100F" w:rsidRPr="00DF3DCB" w:rsidRDefault="00FF100F" w:rsidP="0039317A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142E2BB0" w14:textId="77777777" w:rsidTr="00DF3DCB">
        <w:tc>
          <w:tcPr>
            <w:tcW w:w="2570" w:type="pct"/>
            <w:gridSpan w:val="2"/>
          </w:tcPr>
          <w:p w14:paraId="10B3CDFE" w14:textId="77777777" w:rsidR="00FF100F" w:rsidRPr="00DF3DCB" w:rsidRDefault="00FF100F" w:rsidP="00AF07EC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Bireyin duygularını ifade etmesini sağlayabilme</w:t>
            </w:r>
          </w:p>
        </w:tc>
        <w:tc>
          <w:tcPr>
            <w:tcW w:w="629" w:type="pct"/>
          </w:tcPr>
          <w:p w14:paraId="28CCFE88" w14:textId="77777777" w:rsidR="00FF100F" w:rsidRPr="00DF3DCB" w:rsidRDefault="00FF100F" w:rsidP="00AF07EC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5CF2400B" w14:textId="22E791B1" w:rsidR="00FF100F" w:rsidRPr="00DF3DCB" w:rsidRDefault="00FF100F" w:rsidP="00AF07EC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548FDDBB" w14:textId="77777777" w:rsidR="00FF100F" w:rsidRPr="00DF3DCB" w:rsidRDefault="00FF100F" w:rsidP="00AF07EC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2E3A32D0" w14:textId="77777777" w:rsidR="00FF100F" w:rsidRPr="00DF3DCB" w:rsidRDefault="00FF100F" w:rsidP="00AF07EC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09BC3447" w14:textId="77777777" w:rsidR="00FF100F" w:rsidRPr="00DF3DCB" w:rsidRDefault="00FF100F" w:rsidP="00AF07EC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4DB3E431" w14:textId="77777777" w:rsidTr="00DF3DCB">
        <w:tc>
          <w:tcPr>
            <w:tcW w:w="2570" w:type="pct"/>
            <w:gridSpan w:val="2"/>
          </w:tcPr>
          <w:p w14:paraId="50ACD554" w14:textId="481711D7" w:rsidR="00FF100F" w:rsidRPr="00DF3DCB" w:rsidRDefault="00FF100F" w:rsidP="00741A31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bCs/>
                <w:sz w:val="20"/>
                <w:szCs w:val="20"/>
              </w:rPr>
              <w:t>Terapötik ortam aktivitelerinden (servise kabul, günaydın tablosu, iş-uğraş ve eğitim vb.) en az biri için yönerge oluşturabilme ve gerçekleştirebilme</w:t>
            </w:r>
          </w:p>
        </w:tc>
        <w:tc>
          <w:tcPr>
            <w:tcW w:w="629" w:type="pct"/>
          </w:tcPr>
          <w:p w14:paraId="7A017822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1180E4B0" w14:textId="55FD85C3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18D2005E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4B64D41D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762A3EB0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77D6ECAD" w14:textId="77777777" w:rsidTr="00DF3DCB">
        <w:tc>
          <w:tcPr>
            <w:tcW w:w="2570" w:type="pct"/>
            <w:gridSpan w:val="2"/>
          </w:tcPr>
          <w:p w14:paraId="08A6A296" w14:textId="67E7DED5" w:rsidR="00FF100F" w:rsidRPr="00DF3DCB" w:rsidRDefault="00FF100F" w:rsidP="00741A3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Sanrısı veya halüsinasyonu, </w:t>
            </w:r>
            <w:r w:rsidR="009C6EC1" w:rsidRPr="00DF3DCB">
              <w:rPr>
                <w:rFonts w:ascii="Times New Roman" w:hAnsi="Times New Roman"/>
                <w:sz w:val="20"/>
                <w:szCs w:val="20"/>
              </w:rPr>
              <w:t>konuşma</w:t>
            </w:r>
            <w:r w:rsidR="00E05DF9" w:rsidRPr="00DF3DCB">
              <w:rPr>
                <w:rFonts w:ascii="Times New Roman" w:hAnsi="Times New Roman"/>
                <w:sz w:val="20"/>
                <w:szCs w:val="20"/>
              </w:rPr>
              <w:t xml:space="preserve">da bozulma sorunu olan </w:t>
            </w:r>
            <w:r w:rsidRPr="00DF3DCB">
              <w:rPr>
                <w:rFonts w:ascii="Times New Roman" w:hAnsi="Times New Roman"/>
                <w:sz w:val="20"/>
                <w:szCs w:val="20"/>
              </w:rPr>
              <w:t>hastaya uygu</w:t>
            </w:r>
            <w:r w:rsidR="00E05DF9" w:rsidRPr="00DF3DCB">
              <w:rPr>
                <w:rFonts w:ascii="Times New Roman" w:hAnsi="Times New Roman"/>
                <w:sz w:val="20"/>
                <w:szCs w:val="20"/>
              </w:rPr>
              <w:t>n</w:t>
            </w:r>
            <w:r w:rsidRPr="00DF3DCB">
              <w:rPr>
                <w:rFonts w:ascii="Times New Roman" w:hAnsi="Times New Roman"/>
                <w:sz w:val="20"/>
                <w:szCs w:val="20"/>
              </w:rPr>
              <w:t xml:space="preserve"> yaklaşım sergileyebilme</w:t>
            </w:r>
          </w:p>
        </w:tc>
        <w:tc>
          <w:tcPr>
            <w:tcW w:w="629" w:type="pct"/>
          </w:tcPr>
          <w:p w14:paraId="671DC760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7BB7F83B" w14:textId="22E2853A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5BBAE1EC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2B7A098E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03CD58DE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65907636" w14:textId="77777777" w:rsidTr="00DF3DCB">
        <w:tc>
          <w:tcPr>
            <w:tcW w:w="2570" w:type="pct"/>
            <w:gridSpan w:val="2"/>
          </w:tcPr>
          <w:p w14:paraId="6C4F86C7" w14:textId="69B8623F" w:rsidR="00FF100F" w:rsidRPr="00DF3DCB" w:rsidRDefault="00FF100F" w:rsidP="00741A31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 xml:space="preserve">Saldırganlık veya </w:t>
            </w:r>
            <w:r w:rsidR="00324454" w:rsidRPr="00DF3DCB">
              <w:rPr>
                <w:rFonts w:ascii="Times New Roman" w:hAnsi="Times New Roman"/>
                <w:sz w:val="20"/>
                <w:szCs w:val="20"/>
              </w:rPr>
              <w:t xml:space="preserve">intihar dahil olmak üzere kendine veya diğerlerine yönelik şiddet </w:t>
            </w:r>
            <w:r w:rsidRPr="00DF3DCB">
              <w:rPr>
                <w:rFonts w:ascii="Times New Roman" w:hAnsi="Times New Roman"/>
                <w:sz w:val="20"/>
                <w:szCs w:val="20"/>
              </w:rPr>
              <w:t>davranışı olan hastaya uygun yaklaşım sergileyebilme</w:t>
            </w:r>
          </w:p>
        </w:tc>
        <w:tc>
          <w:tcPr>
            <w:tcW w:w="629" w:type="pct"/>
          </w:tcPr>
          <w:p w14:paraId="04ABF3C4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41F27269" w14:textId="52EDB7AB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0D1BF233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04275005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733579D9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3E9D48E6" w14:textId="77777777" w:rsidTr="00DF3DCB">
        <w:tc>
          <w:tcPr>
            <w:tcW w:w="2570" w:type="pct"/>
            <w:gridSpan w:val="2"/>
          </w:tcPr>
          <w:p w14:paraId="28095A48" w14:textId="34E8D640" w:rsidR="00FF100F" w:rsidRPr="00DF3DCB" w:rsidRDefault="00FF100F" w:rsidP="003B3FBB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Bakım verdiği bireylerin psikotrop ilaç yönetimini (psikotrop ilaçları güvenli bir şekilde depolama, hazırlama, uygulama, etki ve yan etkilerini belirleme, girişimde bulunma, kayıt altına alma vb.) gerçekleştirebilme</w:t>
            </w:r>
          </w:p>
        </w:tc>
        <w:tc>
          <w:tcPr>
            <w:tcW w:w="629" w:type="pct"/>
          </w:tcPr>
          <w:p w14:paraId="5FF8CFA1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09D93900" w14:textId="7EE63128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6D6C7B5B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75C54166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2B6AE343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3FA9D66F" w14:textId="77777777" w:rsidTr="00DF3DCB">
        <w:tc>
          <w:tcPr>
            <w:tcW w:w="2570" w:type="pct"/>
            <w:gridSpan w:val="2"/>
          </w:tcPr>
          <w:p w14:paraId="2A7B113B" w14:textId="37566F35" w:rsidR="00FF100F" w:rsidRPr="00DF3DCB" w:rsidRDefault="00FF100F" w:rsidP="00741A31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 xml:space="preserve">Bakım verdiği bireylerin taburculuk eğitimini planlayabilme ve uygulama  </w:t>
            </w:r>
          </w:p>
        </w:tc>
        <w:tc>
          <w:tcPr>
            <w:tcW w:w="629" w:type="pct"/>
          </w:tcPr>
          <w:p w14:paraId="65E356A5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4E50CA7E" w14:textId="6AEECAB4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0C75173F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03098CB4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20678D70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162A4C11" w14:textId="77777777" w:rsidTr="00DF3DCB">
        <w:tc>
          <w:tcPr>
            <w:tcW w:w="2570" w:type="pct"/>
            <w:gridSpan w:val="2"/>
          </w:tcPr>
          <w:p w14:paraId="27C4E62F" w14:textId="109A04DA" w:rsidR="00FF100F" w:rsidRPr="00DF3DCB" w:rsidRDefault="00FF100F" w:rsidP="00741A31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Bakım verdiği bireylerin primer bakım</w:t>
            </w:r>
            <w:r w:rsidR="00DF3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DCB">
              <w:rPr>
                <w:rFonts w:ascii="Times New Roman" w:hAnsi="Times New Roman"/>
                <w:sz w:val="20"/>
                <w:szCs w:val="20"/>
              </w:rPr>
              <w:t xml:space="preserve">vericisinin ihtiyaçlarını, bakım yükünü belirleyebilme </w:t>
            </w:r>
          </w:p>
        </w:tc>
        <w:tc>
          <w:tcPr>
            <w:tcW w:w="629" w:type="pct"/>
          </w:tcPr>
          <w:p w14:paraId="15A107A5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47BF4F06" w14:textId="260E8214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11476AA1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7BD266F8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51C5390B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1CD1ECB7" w14:textId="77777777" w:rsidTr="00DF3DCB">
        <w:tc>
          <w:tcPr>
            <w:tcW w:w="2570" w:type="pct"/>
            <w:gridSpan w:val="2"/>
          </w:tcPr>
          <w:p w14:paraId="7D421C71" w14:textId="42EB27EC" w:rsidR="00FF100F" w:rsidRPr="00DF3DCB" w:rsidRDefault="00FF100F" w:rsidP="00741A31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>Bakım verdiği bireylerin primer bakım</w:t>
            </w:r>
            <w:r w:rsidR="00DF3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DCB">
              <w:rPr>
                <w:rFonts w:ascii="Times New Roman" w:hAnsi="Times New Roman"/>
                <w:sz w:val="20"/>
                <w:szCs w:val="20"/>
              </w:rPr>
              <w:t>vericisinin ihtiyaçların</w:t>
            </w:r>
            <w:r w:rsidR="00947CAA">
              <w:rPr>
                <w:rFonts w:ascii="Times New Roman" w:hAnsi="Times New Roman"/>
                <w:sz w:val="20"/>
                <w:szCs w:val="20"/>
              </w:rPr>
              <w:t>a</w:t>
            </w:r>
            <w:r w:rsidRPr="00DF3DCB">
              <w:rPr>
                <w:rFonts w:ascii="Times New Roman" w:hAnsi="Times New Roman"/>
                <w:sz w:val="20"/>
                <w:szCs w:val="20"/>
              </w:rPr>
              <w:t xml:space="preserve">, bakım yüküne yönelik girişimleri planlayabilme ve uygulama  </w:t>
            </w:r>
          </w:p>
        </w:tc>
        <w:tc>
          <w:tcPr>
            <w:tcW w:w="629" w:type="pct"/>
          </w:tcPr>
          <w:p w14:paraId="1A440D49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6C4A1315" w14:textId="23E4C41B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70CB0C87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38AC99A5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508F197F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18B35029" w14:textId="77777777" w:rsidTr="00DF3DCB">
        <w:tc>
          <w:tcPr>
            <w:tcW w:w="2570" w:type="pct"/>
            <w:gridSpan w:val="2"/>
          </w:tcPr>
          <w:p w14:paraId="22E7EFAA" w14:textId="7B91CC57" w:rsidR="00FF100F" w:rsidRPr="00DF3DCB" w:rsidRDefault="002252A2" w:rsidP="00741A31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 xml:space="preserve">Uygulanan </w:t>
            </w:r>
            <w:r w:rsidR="00871C34" w:rsidRPr="00DF3DCB">
              <w:rPr>
                <w:rFonts w:ascii="Times New Roman" w:hAnsi="Times New Roman"/>
                <w:sz w:val="20"/>
                <w:szCs w:val="20"/>
              </w:rPr>
              <w:t>girişimlerin</w:t>
            </w:r>
            <w:r w:rsidRPr="00DF3DCB">
              <w:rPr>
                <w:rFonts w:ascii="Times New Roman" w:hAnsi="Times New Roman"/>
                <w:sz w:val="20"/>
                <w:szCs w:val="20"/>
              </w:rPr>
              <w:t xml:space="preserve"> etkilerini, b</w:t>
            </w:r>
            <w:r w:rsidR="001B2ABD" w:rsidRPr="00DF3DCB">
              <w:rPr>
                <w:rFonts w:ascii="Times New Roman" w:hAnsi="Times New Roman"/>
                <w:sz w:val="20"/>
                <w:szCs w:val="20"/>
              </w:rPr>
              <w:t>eklenen sonuçlara ulaş</w:t>
            </w:r>
            <w:r w:rsidRPr="00DF3DCB">
              <w:rPr>
                <w:rFonts w:ascii="Times New Roman" w:hAnsi="Times New Roman"/>
                <w:sz w:val="20"/>
                <w:szCs w:val="20"/>
              </w:rPr>
              <w:t xml:space="preserve">ma durumunu </w:t>
            </w:r>
            <w:r w:rsidR="001B2ABD" w:rsidRPr="00DF3DCB">
              <w:rPr>
                <w:rFonts w:ascii="Times New Roman" w:hAnsi="Times New Roman"/>
                <w:sz w:val="20"/>
                <w:szCs w:val="20"/>
              </w:rPr>
              <w:t>değerlendir</w:t>
            </w:r>
            <w:r w:rsidR="008807BE" w:rsidRPr="00DF3DCB">
              <w:rPr>
                <w:rFonts w:ascii="Times New Roman" w:hAnsi="Times New Roman"/>
                <w:sz w:val="20"/>
                <w:szCs w:val="20"/>
              </w:rPr>
              <w:t>ebilme</w:t>
            </w:r>
          </w:p>
        </w:tc>
        <w:tc>
          <w:tcPr>
            <w:tcW w:w="629" w:type="pct"/>
          </w:tcPr>
          <w:p w14:paraId="4A543956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36E222DA" w14:textId="592DBA62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1C5FD3B9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234A2179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6DF2DA73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  <w:tr w:rsidR="00DF3DCB" w:rsidRPr="00DF3DCB" w14:paraId="6F5D4416" w14:textId="77777777" w:rsidTr="00DF3DCB">
        <w:tc>
          <w:tcPr>
            <w:tcW w:w="2570" w:type="pct"/>
            <w:gridSpan w:val="2"/>
          </w:tcPr>
          <w:p w14:paraId="05D807E8" w14:textId="56E501E6" w:rsidR="00FF100F" w:rsidRPr="00DF3DCB" w:rsidRDefault="00564088" w:rsidP="00741A31">
            <w:pPr>
              <w:rPr>
                <w:rFonts w:ascii="Times New Roman" w:hAnsi="Times New Roman"/>
                <w:sz w:val="20"/>
                <w:szCs w:val="20"/>
              </w:rPr>
            </w:pPr>
            <w:r w:rsidRPr="00DF3DCB">
              <w:rPr>
                <w:rFonts w:ascii="Times New Roman" w:hAnsi="Times New Roman"/>
                <w:sz w:val="20"/>
                <w:szCs w:val="20"/>
              </w:rPr>
              <w:t xml:space="preserve">Varılan sonuçlara göre </w:t>
            </w:r>
            <w:r w:rsidR="00F62F5B" w:rsidRPr="00DF3DCB">
              <w:rPr>
                <w:rFonts w:ascii="Times New Roman" w:hAnsi="Times New Roman"/>
                <w:sz w:val="20"/>
                <w:szCs w:val="20"/>
              </w:rPr>
              <w:t xml:space="preserve">hemşirelik sürecini yeniden işletebilme </w:t>
            </w:r>
          </w:p>
        </w:tc>
        <w:tc>
          <w:tcPr>
            <w:tcW w:w="629" w:type="pct"/>
          </w:tcPr>
          <w:p w14:paraId="3958D92F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4"/>
          </w:tcPr>
          <w:p w14:paraId="4BB40A79" w14:textId="0D560DB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14:paraId="5502B0D4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3"/>
          </w:tcPr>
          <w:p w14:paraId="63468BEE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</w:tcPr>
          <w:p w14:paraId="24731E47" w14:textId="77777777" w:rsidR="00FF100F" w:rsidRPr="00DF3DCB" w:rsidRDefault="00FF100F" w:rsidP="00437768">
            <w:pPr>
              <w:rPr>
                <w:rFonts w:ascii="Times New Roman" w:hAnsi="Times New Roman"/>
              </w:rPr>
            </w:pPr>
          </w:p>
        </w:tc>
      </w:tr>
    </w:tbl>
    <w:p w14:paraId="316F53D6" w14:textId="443DC421" w:rsidR="00A17DB9" w:rsidRPr="00A17DB9" w:rsidRDefault="00A17DB9" w:rsidP="00CB3D37">
      <w:pPr>
        <w:rPr>
          <w:rFonts w:ascii="Times New Roman" w:hAnsi="Times New Roman"/>
        </w:rPr>
      </w:pPr>
    </w:p>
    <w:sectPr w:rsidR="00A17DB9" w:rsidRPr="00A17DB9" w:rsidSect="008A3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B5519"/>
    <w:multiLevelType w:val="hybridMultilevel"/>
    <w:tmpl w:val="CDE8C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0E68"/>
    <w:multiLevelType w:val="hybridMultilevel"/>
    <w:tmpl w:val="5358E922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9C"/>
    <w:rsid w:val="000211F1"/>
    <w:rsid w:val="00093686"/>
    <w:rsid w:val="000A2062"/>
    <w:rsid w:val="000D6B6F"/>
    <w:rsid w:val="000D73ED"/>
    <w:rsid w:val="000E5D23"/>
    <w:rsid w:val="001555E5"/>
    <w:rsid w:val="00164060"/>
    <w:rsid w:val="00174665"/>
    <w:rsid w:val="001A67A5"/>
    <w:rsid w:val="001B2ABD"/>
    <w:rsid w:val="001D6F88"/>
    <w:rsid w:val="0020248D"/>
    <w:rsid w:val="002252A2"/>
    <w:rsid w:val="0029534C"/>
    <w:rsid w:val="002D4D26"/>
    <w:rsid w:val="00324454"/>
    <w:rsid w:val="00325041"/>
    <w:rsid w:val="00364D00"/>
    <w:rsid w:val="00385455"/>
    <w:rsid w:val="00393DF4"/>
    <w:rsid w:val="003B3FBB"/>
    <w:rsid w:val="003C2074"/>
    <w:rsid w:val="003E20DA"/>
    <w:rsid w:val="003F3379"/>
    <w:rsid w:val="00437768"/>
    <w:rsid w:val="00454206"/>
    <w:rsid w:val="00456734"/>
    <w:rsid w:val="00464FE1"/>
    <w:rsid w:val="0048102F"/>
    <w:rsid w:val="00487216"/>
    <w:rsid w:val="0049588B"/>
    <w:rsid w:val="004A0DB9"/>
    <w:rsid w:val="00502724"/>
    <w:rsid w:val="0051165B"/>
    <w:rsid w:val="005448C8"/>
    <w:rsid w:val="005509D5"/>
    <w:rsid w:val="00564088"/>
    <w:rsid w:val="00567DC1"/>
    <w:rsid w:val="005872F7"/>
    <w:rsid w:val="00616418"/>
    <w:rsid w:val="00632648"/>
    <w:rsid w:val="006348AD"/>
    <w:rsid w:val="00654218"/>
    <w:rsid w:val="00686A5E"/>
    <w:rsid w:val="00694771"/>
    <w:rsid w:val="006A1143"/>
    <w:rsid w:val="006A5FE7"/>
    <w:rsid w:val="006A6352"/>
    <w:rsid w:val="006B1DC5"/>
    <w:rsid w:val="00706A8E"/>
    <w:rsid w:val="00730ADD"/>
    <w:rsid w:val="00734ED3"/>
    <w:rsid w:val="0073657F"/>
    <w:rsid w:val="00741A31"/>
    <w:rsid w:val="0075342A"/>
    <w:rsid w:val="00761033"/>
    <w:rsid w:val="00771090"/>
    <w:rsid w:val="00775F85"/>
    <w:rsid w:val="007932E2"/>
    <w:rsid w:val="00794512"/>
    <w:rsid w:val="007B4FBB"/>
    <w:rsid w:val="007B6A28"/>
    <w:rsid w:val="007D0635"/>
    <w:rsid w:val="00811041"/>
    <w:rsid w:val="00871C34"/>
    <w:rsid w:val="008807BE"/>
    <w:rsid w:val="00885F8C"/>
    <w:rsid w:val="008A39EA"/>
    <w:rsid w:val="008A7E6E"/>
    <w:rsid w:val="0091228C"/>
    <w:rsid w:val="00935581"/>
    <w:rsid w:val="00946E8B"/>
    <w:rsid w:val="00947CAA"/>
    <w:rsid w:val="0095038B"/>
    <w:rsid w:val="00951E20"/>
    <w:rsid w:val="0095257B"/>
    <w:rsid w:val="00954C4D"/>
    <w:rsid w:val="00990D88"/>
    <w:rsid w:val="009C277C"/>
    <w:rsid w:val="009C6EC1"/>
    <w:rsid w:val="00A17DB9"/>
    <w:rsid w:val="00A43822"/>
    <w:rsid w:val="00A6673E"/>
    <w:rsid w:val="00AA06FA"/>
    <w:rsid w:val="00AB7061"/>
    <w:rsid w:val="00B13AC0"/>
    <w:rsid w:val="00B13D84"/>
    <w:rsid w:val="00B34CB8"/>
    <w:rsid w:val="00B53B74"/>
    <w:rsid w:val="00B8062B"/>
    <w:rsid w:val="00B827E6"/>
    <w:rsid w:val="00BD76C9"/>
    <w:rsid w:val="00BF48BA"/>
    <w:rsid w:val="00C121F4"/>
    <w:rsid w:val="00CB070C"/>
    <w:rsid w:val="00CB3D37"/>
    <w:rsid w:val="00CB4F58"/>
    <w:rsid w:val="00CB5891"/>
    <w:rsid w:val="00CB6A28"/>
    <w:rsid w:val="00CD2C46"/>
    <w:rsid w:val="00D01AE0"/>
    <w:rsid w:val="00D055DC"/>
    <w:rsid w:val="00D338D8"/>
    <w:rsid w:val="00D60EF3"/>
    <w:rsid w:val="00D95582"/>
    <w:rsid w:val="00DF3DCB"/>
    <w:rsid w:val="00E05DF9"/>
    <w:rsid w:val="00E265C1"/>
    <w:rsid w:val="00E42098"/>
    <w:rsid w:val="00E45763"/>
    <w:rsid w:val="00E87D55"/>
    <w:rsid w:val="00E9667F"/>
    <w:rsid w:val="00EA26A0"/>
    <w:rsid w:val="00EE40DE"/>
    <w:rsid w:val="00EF690C"/>
    <w:rsid w:val="00F37D9C"/>
    <w:rsid w:val="00F470CB"/>
    <w:rsid w:val="00F62F5B"/>
    <w:rsid w:val="00F93899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1A5"/>
  <w15:chartTrackingRefBased/>
  <w15:docId w15:val="{0B3A2BF8-A583-417A-A834-0C20DA52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DA"/>
    <w:pPr>
      <w:spacing w:after="200" w:line="276" w:lineRule="auto"/>
    </w:pPr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mehmet karakaş</cp:lastModifiedBy>
  <cp:revision>65</cp:revision>
  <dcterms:created xsi:type="dcterms:W3CDTF">2023-09-18T13:48:00Z</dcterms:created>
  <dcterms:modified xsi:type="dcterms:W3CDTF">2023-09-22T09:45:00Z</dcterms:modified>
</cp:coreProperties>
</file>